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68" w:rsidRDefault="0074006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prowadzący: </w:t>
      </w:r>
      <w:r>
        <w:rPr>
          <w:b/>
          <w:sz w:val="24"/>
          <w:szCs w:val="24"/>
        </w:rPr>
        <w:tab/>
        <w:t>dr hab. inż. Sylwia STASZEWSKA prof. UAM</w:t>
      </w:r>
    </w:p>
    <w:p w:rsidR="004C1C9F" w:rsidRDefault="00755212">
      <w:pPr>
        <w:rPr>
          <w:b/>
          <w:sz w:val="28"/>
          <w:szCs w:val="28"/>
        </w:rPr>
      </w:pPr>
      <w:r w:rsidRPr="00755212">
        <w:rPr>
          <w:b/>
          <w:sz w:val="24"/>
          <w:szCs w:val="24"/>
        </w:rPr>
        <w:t>temat:</w:t>
      </w:r>
      <w:r>
        <w:rPr>
          <w:b/>
          <w:sz w:val="28"/>
          <w:szCs w:val="28"/>
        </w:rPr>
        <w:t xml:space="preserve"> </w:t>
      </w:r>
      <w:r w:rsidR="00740068">
        <w:rPr>
          <w:b/>
          <w:sz w:val="28"/>
          <w:szCs w:val="28"/>
        </w:rPr>
        <w:tab/>
      </w:r>
      <w:r w:rsidR="00B97C32" w:rsidRPr="00755212">
        <w:rPr>
          <w:b/>
          <w:sz w:val="36"/>
          <w:szCs w:val="36"/>
        </w:rPr>
        <w:t>Metodyka kształtowania przestrzeni wiejskiej</w:t>
      </w:r>
      <w:r>
        <w:rPr>
          <w:b/>
          <w:sz w:val="28"/>
          <w:szCs w:val="28"/>
        </w:rPr>
        <w:t xml:space="preserve"> </w:t>
      </w:r>
    </w:p>
    <w:p w:rsidR="00755212" w:rsidRPr="00755212" w:rsidRDefault="00755212">
      <w:pPr>
        <w:rPr>
          <w:b/>
          <w:sz w:val="24"/>
          <w:szCs w:val="24"/>
        </w:rPr>
      </w:pPr>
      <w:r w:rsidRPr="00755212">
        <w:rPr>
          <w:b/>
          <w:sz w:val="24"/>
          <w:szCs w:val="24"/>
        </w:rPr>
        <w:t>termin:</w:t>
      </w:r>
      <w:r w:rsidR="00EB4FB1">
        <w:rPr>
          <w:b/>
          <w:sz w:val="24"/>
          <w:szCs w:val="24"/>
        </w:rPr>
        <w:t xml:space="preserve"> </w:t>
      </w:r>
      <w:r w:rsidR="00EB4FB1">
        <w:rPr>
          <w:b/>
          <w:sz w:val="24"/>
          <w:szCs w:val="24"/>
        </w:rPr>
        <w:tab/>
        <w:t>14.11.2016</w:t>
      </w:r>
    </w:p>
    <w:p w:rsidR="00755212" w:rsidRDefault="00755212">
      <w:pPr>
        <w:rPr>
          <w:b/>
          <w:sz w:val="24"/>
          <w:szCs w:val="24"/>
        </w:rPr>
      </w:pPr>
      <w:r w:rsidRPr="00755212">
        <w:rPr>
          <w:b/>
          <w:sz w:val="24"/>
          <w:szCs w:val="24"/>
        </w:rPr>
        <w:t>miejsce:</w:t>
      </w:r>
      <w:r w:rsidR="00EB4FB1">
        <w:rPr>
          <w:b/>
          <w:sz w:val="24"/>
          <w:szCs w:val="24"/>
        </w:rPr>
        <w:t xml:space="preserve"> </w:t>
      </w:r>
      <w:r w:rsidR="00EB4FB1">
        <w:rPr>
          <w:b/>
          <w:sz w:val="24"/>
          <w:szCs w:val="24"/>
        </w:rPr>
        <w:tab/>
        <w:t>Lubiń, gmina Krzywiń, powiat kościański</w:t>
      </w:r>
    </w:p>
    <w:p w:rsidR="00755212" w:rsidRPr="00960423" w:rsidRDefault="00242520">
      <w:pPr>
        <w:rPr>
          <w:b/>
          <w:color w:val="A6A6A6" w:themeColor="background1" w:themeShade="A6"/>
          <w:sz w:val="24"/>
          <w:szCs w:val="24"/>
        </w:rPr>
      </w:pPr>
      <w:r>
        <w:rPr>
          <w:b/>
          <w:sz w:val="24"/>
          <w:szCs w:val="24"/>
        </w:rPr>
        <w:t xml:space="preserve">czas: </w:t>
      </w:r>
      <w:r w:rsidR="00EB4FB1">
        <w:rPr>
          <w:b/>
          <w:sz w:val="24"/>
          <w:szCs w:val="24"/>
        </w:rPr>
        <w:tab/>
      </w:r>
      <w:r w:rsidR="00EB4FB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2,0 – </w:t>
      </w:r>
      <w:r w:rsidRPr="00AE0823">
        <w:rPr>
          <w:b/>
          <w:color w:val="A6A6A6" w:themeColor="background1" w:themeShade="A6"/>
          <w:sz w:val="24"/>
          <w:szCs w:val="24"/>
        </w:rPr>
        <w:t>2,5 h</w:t>
      </w:r>
    </w:p>
    <w:p w:rsidR="00EB4FB1" w:rsidRDefault="00755212">
      <w:pPr>
        <w:rPr>
          <w:b/>
          <w:sz w:val="28"/>
          <w:szCs w:val="28"/>
        </w:rPr>
      </w:pPr>
      <w:r w:rsidRPr="00755212">
        <w:rPr>
          <w:b/>
          <w:sz w:val="24"/>
          <w:szCs w:val="24"/>
        </w:rPr>
        <w:t>zakres szkolenia:</w:t>
      </w:r>
      <w:r>
        <w:rPr>
          <w:b/>
          <w:sz w:val="28"/>
          <w:szCs w:val="28"/>
        </w:rPr>
        <w:t xml:space="preserve"> </w:t>
      </w:r>
    </w:p>
    <w:p w:rsidR="00B97C32" w:rsidRDefault="00B97C32" w:rsidP="00B97C32">
      <w:pPr>
        <w:pStyle w:val="Akapitzlist"/>
        <w:numPr>
          <w:ilvl w:val="0"/>
          <w:numId w:val="1"/>
        </w:numPr>
      </w:pPr>
      <w:r>
        <w:t>Metody wsparcia odnowy polskiej wsi</w:t>
      </w:r>
    </w:p>
    <w:p w:rsidR="00B97C32" w:rsidRDefault="00B97C32" w:rsidP="00B97C32">
      <w:pPr>
        <w:pStyle w:val="Akapitzlist"/>
        <w:jc w:val="both"/>
      </w:pPr>
      <w:r w:rsidRPr="00662A76">
        <w:rPr>
          <w:rFonts w:ascii="Calibri" w:hAnsi="Calibri"/>
          <w:color w:val="000000" w:themeColor="text1"/>
          <w:sz w:val="24"/>
          <w:szCs w:val="24"/>
        </w:rPr>
        <w:t xml:space="preserve">Proces zmian opiera się na aktywnym zaangażowaniu mieszkańców, przedsiębiorców, działaczy społecznych, władz samorządowych, którzy wyrażając swoje opinie wspierają decyzje inwestycyjne, projektowe, organizacyjne. Taktyka przeprowadzenia konsultacji lub dyskusji, a także łączenie odpowiednich grup uczestników ma ogromny wpływ na podejmowane decyzje. </w:t>
      </w:r>
      <w:r w:rsidR="00755212">
        <w:rPr>
          <w:rFonts w:ascii="Calibri" w:hAnsi="Calibri"/>
          <w:color w:val="000000" w:themeColor="text1"/>
          <w:sz w:val="24"/>
          <w:szCs w:val="24"/>
        </w:rPr>
        <w:t xml:space="preserve">Podczas </w:t>
      </w:r>
      <w:r w:rsidR="009D7110">
        <w:rPr>
          <w:rFonts w:ascii="Calibri" w:hAnsi="Calibri"/>
          <w:color w:val="000000" w:themeColor="text1"/>
          <w:sz w:val="24"/>
          <w:szCs w:val="24"/>
        </w:rPr>
        <w:t>szkolenia</w:t>
      </w:r>
      <w:r w:rsidRPr="00662A76">
        <w:rPr>
          <w:rFonts w:ascii="Calibri" w:hAnsi="Calibri"/>
          <w:color w:val="000000" w:themeColor="text1"/>
          <w:sz w:val="24"/>
          <w:szCs w:val="24"/>
        </w:rPr>
        <w:t xml:space="preserve"> zostaną omówione różne metody: </w:t>
      </w:r>
      <w:proofErr w:type="spellStart"/>
      <w:r w:rsidRPr="00662A76">
        <w:rPr>
          <w:rFonts w:ascii="Calibri" w:hAnsi="Calibri"/>
          <w:color w:val="000000" w:themeColor="text1"/>
          <w:sz w:val="24"/>
          <w:szCs w:val="24"/>
        </w:rPr>
        <w:t>Charette</w:t>
      </w:r>
      <w:proofErr w:type="spellEnd"/>
      <w:r w:rsidRPr="00662A76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62A76">
        <w:rPr>
          <w:rFonts w:ascii="Calibri" w:hAnsi="Calibri" w:cs="Times New Roman"/>
          <w:color w:val="000000" w:themeColor="text1"/>
          <w:sz w:val="24"/>
          <w:szCs w:val="24"/>
        </w:rPr>
        <w:t>Deliberative</w:t>
      </w:r>
      <w:proofErr w:type="spellEnd"/>
      <w:r w:rsidRPr="00662A76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2A76">
        <w:rPr>
          <w:rFonts w:ascii="Calibri" w:hAnsi="Calibri" w:cs="Times New Roman"/>
          <w:color w:val="000000" w:themeColor="text1"/>
          <w:sz w:val="24"/>
          <w:szCs w:val="24"/>
        </w:rPr>
        <w:t>Mapping</w:t>
      </w:r>
      <w:proofErr w:type="spellEnd"/>
      <w:r w:rsidRPr="00662A76">
        <w:rPr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2A76">
        <w:rPr>
          <w:rFonts w:ascii="Calibri" w:hAnsi="Calibri" w:cs="Times New Roman"/>
          <w:color w:val="000000" w:themeColor="text1"/>
          <w:sz w:val="24"/>
          <w:szCs w:val="24"/>
        </w:rPr>
        <w:t>Democs</w:t>
      </w:r>
      <w:proofErr w:type="spellEnd"/>
      <w:r w:rsidRPr="00662A76">
        <w:rPr>
          <w:rFonts w:ascii="Calibri" w:hAnsi="Calibri" w:cs="Times New Roman"/>
          <w:color w:val="000000" w:themeColor="text1"/>
          <w:sz w:val="24"/>
          <w:szCs w:val="24"/>
        </w:rPr>
        <w:t>, Diagnoza lokalna, Narada obywatelska, Szacowanie partycypacyjne, Open Space, Planning for Real (TM), Planowanie partycypacyjne, Spacer badawczy, Spotkanie otwarte, World Café i inne.</w:t>
      </w:r>
    </w:p>
    <w:p w:rsidR="00B97C32" w:rsidRDefault="00B97C32" w:rsidP="00B97C32">
      <w:pPr>
        <w:pStyle w:val="Akapitzlist"/>
        <w:numPr>
          <w:ilvl w:val="0"/>
          <w:numId w:val="1"/>
        </w:numPr>
      </w:pPr>
      <w:r>
        <w:t>Kształtowanie przestrzeni publicznej w procesie facylitacji</w:t>
      </w:r>
    </w:p>
    <w:p w:rsidR="00B97C32" w:rsidRDefault="00B97C32" w:rsidP="00755212">
      <w:pPr>
        <w:pStyle w:val="Akapitzlist"/>
        <w:jc w:val="both"/>
      </w:pPr>
      <w:r>
        <w:t xml:space="preserve">Proces facylitacji </w:t>
      </w:r>
      <w:r w:rsidRPr="00B97C32">
        <w:t xml:space="preserve">polega na wyznaczeniu nadrzędnych ram działania </w:t>
      </w:r>
      <w:r w:rsidR="00755212">
        <w:t>głównie</w:t>
      </w:r>
      <w:r w:rsidRPr="00B97C32">
        <w:t xml:space="preserve"> poprzez dialog, odpowiednią metodykę spotkań i dyscyplinę tempa pracy</w:t>
      </w:r>
      <w:r w:rsidR="00755212">
        <w:t>. Pochodzi od słowa „</w:t>
      </w:r>
      <w:proofErr w:type="spellStart"/>
      <w:r w:rsidR="00755212">
        <w:t>facilis</w:t>
      </w:r>
      <w:proofErr w:type="spellEnd"/>
      <w:r w:rsidR="00755212">
        <w:t>”, k</w:t>
      </w:r>
      <w:r w:rsidRPr="00B97C32">
        <w:t>tóre oznacza „ułatwiać”.</w:t>
      </w:r>
      <w:r>
        <w:t xml:space="preserve"> </w:t>
      </w:r>
      <w:r w:rsidRPr="00B97C32">
        <w:t>Facylitacja ma na celu wspieranie procesu budowania relacji i procesów rozwojowych poprzez umożliwienie członkom grupy aktywny udział w zdefiniowaniu ram i reguł współpracy, tak aby planowany rozwój odbywał się w optymalnych warunkach</w:t>
      </w:r>
      <w:r>
        <w:t>. Proces, o którym tu mowa, zostanie zaprezentowany na przykładzie wsi Domachowo (gmina Krobia). Zostaną ukazane efekty współpracy eksperta i mieszkańców w poszczególnych etapach procesu projektowego</w:t>
      </w:r>
      <w:r w:rsidR="00755212">
        <w:t xml:space="preserve"> </w:t>
      </w:r>
      <w:r>
        <w:t>przykładowej przestrzeni publicznej (studium przypadku).</w:t>
      </w:r>
    </w:p>
    <w:p w:rsidR="00B97C32" w:rsidRDefault="00755212" w:rsidP="00B97C32">
      <w:pPr>
        <w:pStyle w:val="Akapitzlist"/>
        <w:numPr>
          <w:ilvl w:val="0"/>
          <w:numId w:val="1"/>
        </w:numPr>
      </w:pPr>
      <w:r>
        <w:t>Psychologia a zarządzanie</w:t>
      </w:r>
    </w:p>
    <w:p w:rsidR="00B94563" w:rsidRPr="00EB4FB1" w:rsidRDefault="00B94563" w:rsidP="00B94563">
      <w:pPr>
        <w:pStyle w:val="Akapitzlist"/>
        <w:jc w:val="both"/>
        <w:rPr>
          <w:i/>
        </w:rPr>
      </w:pPr>
      <w:r>
        <w:t>W kształtowaniu przestrzeni wiejskiej ważna jest właściwa współpraca i prawidłowa relacja współuczestniczących w procesie zmian grup. Celem tej części szkolenia jest nauczenie uczestników jak wykorzystać wiedzę z zakresu psychologii w skutecznym komunikowaniu się z mieszkańcem, inwestorem czy urzędnikiem</w:t>
      </w:r>
      <w:r w:rsidR="00EB4FB1">
        <w:t xml:space="preserve">, wiadomym jest bowiem, że </w:t>
      </w:r>
      <w:r w:rsidR="00EB4FB1" w:rsidRPr="00EB4FB1">
        <w:rPr>
          <w:i/>
        </w:rPr>
        <w:t>„nieważne jest co mówisz, ważne jest co rozumie Twój rozmówca”</w:t>
      </w:r>
    </w:p>
    <w:p w:rsidR="00960423" w:rsidRDefault="00B94563" w:rsidP="00B94563">
      <w:pPr>
        <w:pStyle w:val="Akapitzlist"/>
        <w:jc w:val="both"/>
        <w:rPr>
          <w:color w:val="A6A6A6" w:themeColor="background1" w:themeShade="A6"/>
        </w:rPr>
      </w:pPr>
      <w:r>
        <w:t>(Jeśli uczestnicy szkolenia wykażą chęć to zostanie przeprowadzony test ich osobowości, dowiedzą się o sobie, ujawnią się ich cechy charakteru, skłonności przywódcze</w:t>
      </w:r>
      <w:r w:rsidR="00EB4FB1">
        <w:t>, twórcze, altruistyczne, samotnicze – odkryją własny typ osobowości</w:t>
      </w:r>
      <w:r w:rsidR="00A342C2">
        <w:t>. Wiedza o sobie oraz świadomość „inności” rozmówców i współpracowników daje dobre podstawy do efektywnych działań</w:t>
      </w:r>
      <w:r>
        <w:t>)</w:t>
      </w:r>
      <w:r w:rsidR="00A342C2">
        <w:t>.</w:t>
      </w:r>
      <w:r w:rsidR="00A342C2">
        <w:rPr>
          <w:color w:val="A6A6A6" w:themeColor="background1" w:themeShade="A6"/>
        </w:rPr>
        <w:t xml:space="preserve"> </w:t>
      </w:r>
    </w:p>
    <w:p w:rsidR="00242520" w:rsidRPr="00A342C2" w:rsidRDefault="00A342C2" w:rsidP="00B94563">
      <w:pPr>
        <w:pStyle w:val="Akapitzlist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Jeśli zostanie przeprowadzony test </w:t>
      </w:r>
      <w:r w:rsidR="00AE0823">
        <w:rPr>
          <w:color w:val="A6A6A6" w:themeColor="background1" w:themeShade="A6"/>
        </w:rPr>
        <w:t xml:space="preserve">wówczas </w:t>
      </w:r>
      <w:r>
        <w:rPr>
          <w:color w:val="A6A6A6" w:themeColor="background1" w:themeShade="A6"/>
        </w:rPr>
        <w:t xml:space="preserve">czas szkolenia </w:t>
      </w:r>
      <w:r w:rsidR="00960423">
        <w:rPr>
          <w:color w:val="A6A6A6" w:themeColor="background1" w:themeShade="A6"/>
        </w:rPr>
        <w:t>może się wydłużyć nawet</w:t>
      </w:r>
      <w:r>
        <w:rPr>
          <w:color w:val="A6A6A6" w:themeColor="background1" w:themeShade="A6"/>
        </w:rPr>
        <w:t xml:space="preserve"> do </w:t>
      </w:r>
      <w:r w:rsidR="00AE0823">
        <w:rPr>
          <w:color w:val="A6A6A6" w:themeColor="background1" w:themeShade="A6"/>
        </w:rPr>
        <w:t xml:space="preserve">2,5 </w:t>
      </w:r>
      <w:r>
        <w:rPr>
          <w:color w:val="A6A6A6" w:themeColor="background1" w:themeShade="A6"/>
        </w:rPr>
        <w:t>godzin</w:t>
      </w:r>
      <w:r w:rsidR="009D7110">
        <w:rPr>
          <w:color w:val="A6A6A6" w:themeColor="background1" w:themeShade="A6"/>
        </w:rPr>
        <w:t>.</w:t>
      </w:r>
    </w:p>
    <w:sectPr w:rsidR="00242520" w:rsidRPr="00A3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50D2"/>
    <w:multiLevelType w:val="hybridMultilevel"/>
    <w:tmpl w:val="0D1A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2"/>
    <w:rsid w:val="00242520"/>
    <w:rsid w:val="004C1C9F"/>
    <w:rsid w:val="00740068"/>
    <w:rsid w:val="00755212"/>
    <w:rsid w:val="0090233F"/>
    <w:rsid w:val="00960423"/>
    <w:rsid w:val="009D7110"/>
    <w:rsid w:val="00A342C2"/>
    <w:rsid w:val="00AE0823"/>
    <w:rsid w:val="00B94563"/>
    <w:rsid w:val="00B97C32"/>
    <w:rsid w:val="00E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2790-B211-4E19-8A2C-CD7C4765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C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Chieftec</dc:creator>
  <cp:keywords/>
  <dc:description/>
  <cp:lastModifiedBy>Chieftec</cp:lastModifiedBy>
  <cp:revision>2</cp:revision>
  <dcterms:created xsi:type="dcterms:W3CDTF">2016-10-12T22:44:00Z</dcterms:created>
  <dcterms:modified xsi:type="dcterms:W3CDTF">2016-10-12T22:44:00Z</dcterms:modified>
</cp:coreProperties>
</file>